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6B3" w:rsidRPr="004C33EB" w:rsidRDefault="004C33EB">
      <w:pPr>
        <w:jc w:val="right"/>
        <w:rPr>
          <w:sz w:val="24"/>
          <w:szCs w:val="24"/>
        </w:rPr>
      </w:pPr>
      <w:bookmarkStart w:id="0" w:name="page1"/>
      <w:bookmarkEnd w:id="0"/>
      <w:r w:rsidRPr="004C33EB">
        <w:rPr>
          <w:rFonts w:eastAsia="Arial"/>
          <w:bCs/>
          <w:sz w:val="24"/>
          <w:szCs w:val="24"/>
        </w:rPr>
        <w:t>Приложение №1</w:t>
      </w:r>
    </w:p>
    <w:p w:rsidR="003A66B3" w:rsidRPr="004C33EB" w:rsidRDefault="004C33EB">
      <w:pPr>
        <w:jc w:val="right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к приказу</w:t>
      </w:r>
    </w:p>
    <w:p w:rsidR="00A84CB1" w:rsidRPr="00581C8D" w:rsidRDefault="00A84CB1" w:rsidP="00A84CB1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«Об утверждении антикоррупционной политики</w:t>
      </w:r>
    </w:p>
    <w:p w:rsidR="00A84CB1" w:rsidRPr="00581C8D" w:rsidRDefault="00A84CB1" w:rsidP="00A84CB1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муниципального бюджетного дошкольного</w:t>
      </w:r>
    </w:p>
    <w:p w:rsidR="00A84CB1" w:rsidRPr="00581C8D" w:rsidRDefault="00A84CB1" w:rsidP="00A84CB1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образовательного учреждения</w:t>
      </w:r>
    </w:p>
    <w:p w:rsidR="00A84CB1" w:rsidRPr="00581C8D" w:rsidRDefault="00A84CB1" w:rsidP="00A84CB1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№ 87 «Золушка» г. Калуги</w:t>
      </w:r>
    </w:p>
    <w:p w:rsidR="003A66B3" w:rsidRPr="004C33EB" w:rsidRDefault="004C33EB" w:rsidP="004C33EB">
      <w:pPr>
        <w:spacing w:line="237" w:lineRule="auto"/>
        <w:jc w:val="right"/>
        <w:rPr>
          <w:sz w:val="24"/>
          <w:szCs w:val="24"/>
        </w:rPr>
      </w:pPr>
      <w:bookmarkStart w:id="1" w:name="_GoBack"/>
      <w:bookmarkEnd w:id="1"/>
      <w:r>
        <w:rPr>
          <w:rFonts w:eastAsia="Arial"/>
          <w:bCs/>
          <w:sz w:val="24"/>
          <w:szCs w:val="24"/>
        </w:rPr>
        <w:t xml:space="preserve">       от 18.11.2016 г. № 1</w:t>
      </w:r>
      <w:r w:rsidRPr="004C33EB">
        <w:rPr>
          <w:rFonts w:eastAsia="Arial"/>
          <w:bCs/>
          <w:sz w:val="24"/>
          <w:szCs w:val="24"/>
        </w:rPr>
        <w:t>6</w:t>
      </w:r>
      <w:r>
        <w:rPr>
          <w:rFonts w:eastAsia="Arial"/>
          <w:bCs/>
          <w:sz w:val="24"/>
          <w:szCs w:val="24"/>
        </w:rPr>
        <w:t>9-01/0</w:t>
      </w:r>
      <w:r w:rsidRPr="004C33EB">
        <w:rPr>
          <w:rFonts w:eastAsia="Arial"/>
          <w:bCs/>
          <w:sz w:val="24"/>
          <w:szCs w:val="24"/>
        </w:rPr>
        <w:t>2</w:t>
      </w:r>
      <w:r>
        <w:rPr>
          <w:rFonts w:eastAsia="Arial"/>
          <w:bCs/>
          <w:sz w:val="24"/>
          <w:szCs w:val="24"/>
        </w:rPr>
        <w:t>-06</w:t>
      </w:r>
    </w:p>
    <w:p w:rsidR="003A66B3" w:rsidRPr="004C33EB" w:rsidRDefault="003A66B3">
      <w:pPr>
        <w:spacing w:line="356" w:lineRule="exact"/>
        <w:rPr>
          <w:sz w:val="24"/>
          <w:szCs w:val="24"/>
        </w:rPr>
      </w:pPr>
    </w:p>
    <w:p w:rsidR="003A66B3" w:rsidRPr="004C33EB" w:rsidRDefault="004C33EB">
      <w:pPr>
        <w:jc w:val="center"/>
        <w:rPr>
          <w:b/>
          <w:sz w:val="24"/>
          <w:szCs w:val="24"/>
        </w:rPr>
      </w:pPr>
      <w:r w:rsidRPr="004C33EB">
        <w:rPr>
          <w:rFonts w:eastAsia="Arial"/>
          <w:b/>
          <w:bCs/>
          <w:sz w:val="24"/>
          <w:szCs w:val="24"/>
        </w:rPr>
        <w:t>Кодекс этики и служебного поведения работников</w:t>
      </w:r>
    </w:p>
    <w:p w:rsidR="003A66B3" w:rsidRPr="004C33EB" w:rsidRDefault="004C33EB">
      <w:pPr>
        <w:jc w:val="center"/>
        <w:rPr>
          <w:b/>
          <w:sz w:val="24"/>
          <w:szCs w:val="24"/>
        </w:rPr>
      </w:pPr>
      <w:r w:rsidRPr="004C33EB">
        <w:rPr>
          <w:rFonts w:eastAsia="Arial"/>
          <w:b/>
          <w:bCs/>
          <w:sz w:val="24"/>
          <w:szCs w:val="24"/>
        </w:rPr>
        <w:t>муниципального бюджетного дошкольного образовательного</w:t>
      </w:r>
    </w:p>
    <w:p w:rsidR="003A66B3" w:rsidRPr="004C33EB" w:rsidRDefault="004C33EB" w:rsidP="004C33EB">
      <w:pPr>
        <w:jc w:val="center"/>
        <w:rPr>
          <w:b/>
          <w:sz w:val="24"/>
          <w:szCs w:val="24"/>
        </w:rPr>
      </w:pPr>
      <w:r w:rsidRPr="004C33EB">
        <w:rPr>
          <w:rFonts w:eastAsia="Arial"/>
          <w:b/>
          <w:bCs/>
          <w:sz w:val="24"/>
          <w:szCs w:val="24"/>
        </w:rPr>
        <w:t>учреждения № 87</w:t>
      </w:r>
      <w:r>
        <w:rPr>
          <w:b/>
          <w:sz w:val="24"/>
          <w:szCs w:val="24"/>
        </w:rPr>
        <w:t xml:space="preserve"> </w:t>
      </w:r>
      <w:r w:rsidRPr="004C33EB">
        <w:rPr>
          <w:rFonts w:eastAsia="Arial"/>
          <w:b/>
          <w:bCs/>
          <w:sz w:val="24"/>
          <w:szCs w:val="24"/>
        </w:rPr>
        <w:t>«Золушка» города Калуги.</w:t>
      </w:r>
    </w:p>
    <w:p w:rsidR="003A66B3" w:rsidRPr="004C33EB" w:rsidRDefault="003A66B3">
      <w:pPr>
        <w:spacing w:line="283" w:lineRule="exact"/>
        <w:rPr>
          <w:sz w:val="24"/>
          <w:szCs w:val="24"/>
        </w:rPr>
      </w:pPr>
    </w:p>
    <w:p w:rsidR="003A66B3" w:rsidRPr="004C33EB" w:rsidRDefault="004C33EB" w:rsidP="004C33EB">
      <w:pPr>
        <w:jc w:val="both"/>
        <w:rPr>
          <w:sz w:val="24"/>
          <w:szCs w:val="24"/>
        </w:rPr>
      </w:pPr>
      <w:r>
        <w:rPr>
          <w:rFonts w:eastAsia="Arial"/>
          <w:bCs/>
          <w:sz w:val="24"/>
          <w:szCs w:val="24"/>
        </w:rPr>
        <w:t xml:space="preserve">              </w:t>
      </w:r>
      <w:r w:rsidRPr="004C33EB">
        <w:rPr>
          <w:rFonts w:eastAsia="Arial"/>
          <w:bCs/>
          <w:sz w:val="24"/>
          <w:szCs w:val="24"/>
        </w:rPr>
        <w:t xml:space="preserve">Кодекс этики и служебного поведения работников муниципального бюджетного дошкольного образовательного учреждения № </w:t>
      </w:r>
      <w:r>
        <w:rPr>
          <w:rFonts w:eastAsia="Arial"/>
          <w:bCs/>
          <w:sz w:val="24"/>
          <w:szCs w:val="24"/>
        </w:rPr>
        <w:t>87</w:t>
      </w:r>
      <w:r w:rsidRPr="004C33EB">
        <w:rPr>
          <w:rFonts w:eastAsia="Arial"/>
          <w:bCs/>
          <w:sz w:val="24"/>
          <w:szCs w:val="24"/>
        </w:rPr>
        <w:t>«</w:t>
      </w:r>
      <w:r>
        <w:rPr>
          <w:rFonts w:eastAsia="Arial"/>
          <w:bCs/>
          <w:sz w:val="24"/>
          <w:szCs w:val="24"/>
        </w:rPr>
        <w:t>Золушка» города Калуги</w:t>
      </w:r>
      <w:r>
        <w:rPr>
          <w:sz w:val="24"/>
          <w:szCs w:val="24"/>
        </w:rPr>
        <w:t xml:space="preserve"> </w:t>
      </w:r>
      <w:r w:rsidRPr="004C33EB">
        <w:rPr>
          <w:rFonts w:eastAsia="Arial"/>
          <w:bCs/>
          <w:sz w:val="24"/>
          <w:szCs w:val="24"/>
        </w:rPr>
        <w:t xml:space="preserve">(далее образовательная организация) (далее – Кодекс) разработан в соответствии с положениями Конституции Российской Федерации, Трудового кодекса Российской Федерации, Федерального закона «О противодействии коррупции», иных нормативных правовых актов Российской Федерации, а также </w:t>
      </w:r>
      <w:proofErr w:type="gramStart"/>
      <w:r w:rsidRPr="004C33EB">
        <w:rPr>
          <w:rFonts w:eastAsia="Arial"/>
          <w:bCs/>
          <w:sz w:val="24"/>
          <w:szCs w:val="24"/>
        </w:rPr>
        <w:t>основан</w:t>
      </w:r>
      <w:proofErr w:type="gramEnd"/>
      <w:r w:rsidRPr="004C33EB">
        <w:rPr>
          <w:rFonts w:eastAsia="Arial"/>
          <w:bCs/>
          <w:sz w:val="24"/>
          <w:szCs w:val="24"/>
        </w:rPr>
        <w:t xml:space="preserve"> на общепризнанных нравственных принципах и нормах российского общества и государства.</w:t>
      </w:r>
    </w:p>
    <w:p w:rsidR="003A66B3" w:rsidRPr="004C33EB" w:rsidRDefault="003A66B3">
      <w:pPr>
        <w:spacing w:line="243" w:lineRule="exact"/>
        <w:rPr>
          <w:sz w:val="24"/>
          <w:szCs w:val="24"/>
        </w:rPr>
      </w:pPr>
    </w:p>
    <w:p w:rsidR="003A66B3" w:rsidRPr="004C33EB" w:rsidRDefault="004C33EB">
      <w:pPr>
        <w:ind w:left="720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I. Общие положения</w:t>
      </w:r>
    </w:p>
    <w:p w:rsidR="003A66B3" w:rsidRPr="004C33EB" w:rsidRDefault="003A66B3">
      <w:pPr>
        <w:spacing w:line="7" w:lineRule="exact"/>
        <w:rPr>
          <w:sz w:val="24"/>
          <w:szCs w:val="24"/>
        </w:rPr>
      </w:pPr>
    </w:p>
    <w:p w:rsidR="003A66B3" w:rsidRPr="004C33EB" w:rsidRDefault="004C33EB">
      <w:pPr>
        <w:spacing w:line="250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1.1.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работники образовательного учреждения (далее – работники) независимо от замещаемой ими должности.</w:t>
      </w:r>
    </w:p>
    <w:p w:rsidR="003A66B3" w:rsidRPr="004C33EB" w:rsidRDefault="003A66B3">
      <w:pPr>
        <w:spacing w:line="2" w:lineRule="exact"/>
        <w:rPr>
          <w:sz w:val="24"/>
          <w:szCs w:val="24"/>
        </w:rPr>
      </w:pPr>
    </w:p>
    <w:p w:rsidR="003A66B3" w:rsidRPr="004C33EB" w:rsidRDefault="004C33EB">
      <w:pPr>
        <w:spacing w:line="274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1.2. Каждый работник должен принимать все необходимые меры для соблюдения положений Кодекса, а каждый гражданин Российской Федерации вправе ожидать от работника поведения в отношениях с ним в соответствии с положениями Кодекса.</w:t>
      </w:r>
    </w:p>
    <w:p w:rsidR="003A66B3" w:rsidRPr="004C33EB" w:rsidRDefault="003A66B3">
      <w:pPr>
        <w:spacing w:line="1" w:lineRule="exact"/>
        <w:rPr>
          <w:sz w:val="24"/>
          <w:szCs w:val="24"/>
        </w:rPr>
      </w:pPr>
    </w:p>
    <w:p w:rsidR="003A66B3" w:rsidRPr="004C33EB" w:rsidRDefault="004C33EB">
      <w:pPr>
        <w:spacing w:line="274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1.3. Знание и соблюдение работниками положений Кодекса является одним из критериев оценки качества их профессиональной деятельности и трудовой дисциплины.</w:t>
      </w:r>
    </w:p>
    <w:p w:rsidR="003A66B3" w:rsidRPr="004C33EB" w:rsidRDefault="004C33EB">
      <w:pPr>
        <w:spacing w:line="229" w:lineRule="auto"/>
        <w:ind w:left="700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1.4. Правовая основа Кодекса:</w:t>
      </w:r>
    </w:p>
    <w:p w:rsidR="003A66B3" w:rsidRPr="004C33EB" w:rsidRDefault="003A66B3">
      <w:pPr>
        <w:spacing w:line="1" w:lineRule="exact"/>
        <w:rPr>
          <w:sz w:val="24"/>
          <w:szCs w:val="24"/>
        </w:rPr>
      </w:pPr>
    </w:p>
    <w:p w:rsidR="003A66B3" w:rsidRPr="004C33EB" w:rsidRDefault="004C33EB">
      <w:pPr>
        <w:numPr>
          <w:ilvl w:val="0"/>
          <w:numId w:val="1"/>
        </w:numPr>
        <w:tabs>
          <w:tab w:val="left" w:pos="840"/>
        </w:tabs>
        <w:ind w:left="840" w:hanging="13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Конституция Российской Федерации;</w:t>
      </w:r>
    </w:p>
    <w:p w:rsidR="003A66B3" w:rsidRPr="004C33EB" w:rsidRDefault="003A66B3">
      <w:pPr>
        <w:spacing w:line="12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1"/>
        </w:numPr>
        <w:tabs>
          <w:tab w:val="left" w:pos="840"/>
        </w:tabs>
        <w:ind w:left="840" w:hanging="13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Федеральный закон от 25.12.2008 г. №273-ФЗ «О противодействии коррупции».</w:t>
      </w:r>
    </w:p>
    <w:p w:rsidR="003A66B3" w:rsidRPr="004C33EB" w:rsidRDefault="003A66B3">
      <w:pPr>
        <w:spacing w:line="2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1"/>
        </w:numPr>
        <w:tabs>
          <w:tab w:val="left" w:pos="848"/>
        </w:tabs>
        <w:spacing w:line="274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Указ Президента Российской Федерации от 2 апреля 2013 г. № 309 "О мерах по реализации отдельных положений Федерального закона "О противодействии коррупции".</w:t>
      </w:r>
    </w:p>
    <w:p w:rsidR="003A66B3" w:rsidRPr="004C33EB" w:rsidRDefault="004C33EB">
      <w:pPr>
        <w:numPr>
          <w:ilvl w:val="0"/>
          <w:numId w:val="1"/>
        </w:numPr>
        <w:tabs>
          <w:tab w:val="left" w:pos="908"/>
        </w:tabs>
        <w:spacing w:line="261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Методические рекомендации по разработке и принятию организациями мер по предупреждению и противодействию коррупции утвержденные Министерством труда и социальной защиты Российской Федерации от 8 ноября 2013 года.</w:t>
      </w:r>
    </w:p>
    <w:p w:rsidR="003A66B3" w:rsidRPr="004C33EB" w:rsidRDefault="004C33EB">
      <w:pPr>
        <w:ind w:left="700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1.5. Обеспечение соблюдения Кодекса:</w:t>
      </w:r>
    </w:p>
    <w:p w:rsidR="003A66B3" w:rsidRPr="004C33EB" w:rsidRDefault="003A66B3">
      <w:pPr>
        <w:spacing w:line="12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1"/>
        </w:numPr>
        <w:tabs>
          <w:tab w:val="left" w:pos="1009"/>
        </w:tabs>
        <w:spacing w:line="236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гражданин, поступающий на работу в образовательную организацию, обязан ознакомиться с положениями Кодекса и соблюдать их в процессе своей профессиональной деятельности;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1"/>
          <w:numId w:val="1"/>
        </w:numPr>
        <w:tabs>
          <w:tab w:val="left" w:pos="860"/>
        </w:tabs>
        <w:spacing w:line="234" w:lineRule="auto"/>
        <w:ind w:firstLine="718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подписанный лист ознакомления является приложением к данному Кодексу и хранится вместе с Кодексом;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1"/>
          <w:numId w:val="1"/>
        </w:numPr>
        <w:tabs>
          <w:tab w:val="left" w:pos="860"/>
        </w:tabs>
        <w:ind w:left="860" w:hanging="142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соблюдение Кодекса является одним из условий трудового договора с работником;</w:t>
      </w:r>
    </w:p>
    <w:p w:rsidR="003A66B3" w:rsidRPr="004C33EB" w:rsidRDefault="003A66B3">
      <w:pPr>
        <w:spacing w:line="46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2"/>
          <w:numId w:val="1"/>
        </w:numPr>
        <w:tabs>
          <w:tab w:val="left" w:pos="920"/>
        </w:tabs>
        <w:spacing w:line="249" w:lineRule="auto"/>
        <w:ind w:firstLine="778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работник должен понимать, что нарушение норм Кодекса несовместимо с дальнейшей служебной деятельностью в образовательной организации.</w:t>
      </w:r>
    </w:p>
    <w:p w:rsidR="003A66B3" w:rsidRPr="004C33EB" w:rsidRDefault="003A66B3">
      <w:pPr>
        <w:spacing w:line="284" w:lineRule="exact"/>
        <w:rPr>
          <w:sz w:val="24"/>
          <w:szCs w:val="24"/>
        </w:rPr>
      </w:pPr>
    </w:p>
    <w:p w:rsidR="003A66B3" w:rsidRPr="004C33EB" w:rsidRDefault="004C33EB">
      <w:pPr>
        <w:numPr>
          <w:ilvl w:val="0"/>
          <w:numId w:val="2"/>
        </w:numPr>
        <w:tabs>
          <w:tab w:val="left" w:pos="1180"/>
        </w:tabs>
        <w:spacing w:line="234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Основные обязанности, принципы и правила служебного поведения работников</w:t>
      </w:r>
    </w:p>
    <w:p w:rsidR="003A66B3" w:rsidRPr="004C33EB" w:rsidRDefault="003A66B3">
      <w:pPr>
        <w:spacing w:line="9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spacing w:line="234" w:lineRule="auto"/>
        <w:ind w:firstLine="708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2.1. Основными морально-этическими принципами поведения работника Учреждения являются:</w:t>
      </w:r>
    </w:p>
    <w:p w:rsidR="003A66B3" w:rsidRPr="004C33EB" w:rsidRDefault="003A66B3">
      <w:pPr>
        <w:spacing w:line="1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ind w:left="760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- законность;</w:t>
      </w:r>
    </w:p>
    <w:p w:rsidR="003A66B3" w:rsidRPr="004C33EB" w:rsidRDefault="004C33EB">
      <w:pPr>
        <w:ind w:left="760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- служение общественным интересам;</w:t>
      </w:r>
    </w:p>
    <w:p w:rsidR="003A66B3" w:rsidRPr="004C33EB" w:rsidRDefault="003A66B3">
      <w:pPr>
        <w:rPr>
          <w:sz w:val="24"/>
          <w:szCs w:val="24"/>
        </w:rPr>
        <w:sectPr w:rsidR="003A66B3" w:rsidRPr="004C33EB">
          <w:pgSz w:w="11900" w:h="16838"/>
          <w:pgMar w:top="558" w:right="846" w:bottom="814" w:left="1420" w:header="0" w:footer="0" w:gutter="0"/>
          <w:cols w:space="720" w:equalWidth="0">
            <w:col w:w="9640"/>
          </w:cols>
        </w:sectPr>
      </w:pPr>
    </w:p>
    <w:p w:rsidR="003A66B3" w:rsidRPr="004C33EB" w:rsidRDefault="004C33EB">
      <w:pPr>
        <w:numPr>
          <w:ilvl w:val="1"/>
          <w:numId w:val="3"/>
        </w:numPr>
        <w:tabs>
          <w:tab w:val="left" w:pos="962"/>
        </w:tabs>
        <w:ind w:left="962" w:hanging="194"/>
        <w:rPr>
          <w:rFonts w:eastAsia="Arial"/>
          <w:bCs/>
          <w:sz w:val="24"/>
          <w:szCs w:val="24"/>
        </w:rPr>
      </w:pPr>
      <w:bookmarkStart w:id="2" w:name="page2"/>
      <w:bookmarkEnd w:id="2"/>
      <w:r w:rsidRPr="004C33EB">
        <w:rPr>
          <w:rFonts w:eastAsia="Arial"/>
          <w:bCs/>
          <w:sz w:val="24"/>
          <w:szCs w:val="24"/>
        </w:rPr>
        <w:lastRenderedPageBreak/>
        <w:t>приоритет прав и свобод гражданина;</w:t>
      </w:r>
    </w:p>
    <w:p w:rsidR="003A66B3" w:rsidRPr="004C33EB" w:rsidRDefault="004C33EB">
      <w:pPr>
        <w:numPr>
          <w:ilvl w:val="0"/>
          <w:numId w:val="3"/>
        </w:numPr>
        <w:tabs>
          <w:tab w:val="left" w:pos="842"/>
        </w:tabs>
        <w:ind w:left="842" w:hanging="13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профессионализм и компетентность;</w:t>
      </w:r>
    </w:p>
    <w:p w:rsidR="003A66B3" w:rsidRPr="004C33EB" w:rsidRDefault="004C33EB">
      <w:pPr>
        <w:numPr>
          <w:ilvl w:val="0"/>
          <w:numId w:val="3"/>
        </w:numPr>
        <w:tabs>
          <w:tab w:val="left" w:pos="842"/>
        </w:tabs>
        <w:ind w:left="842" w:hanging="13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лояльность;</w:t>
      </w:r>
    </w:p>
    <w:p w:rsidR="003A66B3" w:rsidRPr="004C33EB" w:rsidRDefault="004C33EB">
      <w:pPr>
        <w:numPr>
          <w:ilvl w:val="0"/>
          <w:numId w:val="3"/>
        </w:numPr>
        <w:tabs>
          <w:tab w:val="left" w:pos="962"/>
        </w:tabs>
        <w:ind w:left="962" w:hanging="25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политическая нейтральность.</w:t>
      </w:r>
    </w:p>
    <w:p w:rsidR="003A66B3" w:rsidRPr="004C33EB" w:rsidRDefault="004C33EB">
      <w:pPr>
        <w:tabs>
          <w:tab w:val="left" w:pos="1341"/>
        </w:tabs>
        <w:ind w:left="702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2.2.</w:t>
      </w:r>
      <w:r w:rsidRPr="004C33EB">
        <w:rPr>
          <w:sz w:val="24"/>
          <w:szCs w:val="24"/>
        </w:rPr>
        <w:tab/>
      </w:r>
      <w:r w:rsidRPr="004C33EB">
        <w:rPr>
          <w:rFonts w:eastAsia="Arial"/>
          <w:bCs/>
          <w:sz w:val="24"/>
          <w:szCs w:val="24"/>
        </w:rPr>
        <w:t>Законность деятельности работника образовательной организации:</w:t>
      </w:r>
    </w:p>
    <w:p w:rsidR="003A66B3" w:rsidRPr="004C33EB" w:rsidRDefault="003A66B3">
      <w:pPr>
        <w:spacing w:line="12" w:lineRule="exact"/>
        <w:rPr>
          <w:sz w:val="24"/>
          <w:szCs w:val="24"/>
        </w:rPr>
      </w:pPr>
    </w:p>
    <w:p w:rsidR="003A66B3" w:rsidRPr="004C33EB" w:rsidRDefault="004C33EB">
      <w:pPr>
        <w:numPr>
          <w:ilvl w:val="0"/>
          <w:numId w:val="4"/>
        </w:numPr>
        <w:tabs>
          <w:tab w:val="left" w:pos="982"/>
        </w:tabs>
        <w:ind w:left="982" w:hanging="27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работник  обязан  соблюдать  Конституцию  Российской  Федерации,  законы  и</w:t>
      </w:r>
    </w:p>
    <w:p w:rsidR="003A66B3" w:rsidRPr="004C33EB" w:rsidRDefault="003A66B3">
      <w:pPr>
        <w:spacing w:line="35" w:lineRule="exact"/>
        <w:rPr>
          <w:sz w:val="24"/>
          <w:szCs w:val="24"/>
        </w:rPr>
      </w:pPr>
    </w:p>
    <w:p w:rsidR="003A66B3" w:rsidRPr="004C33EB" w:rsidRDefault="004C33EB">
      <w:pPr>
        <w:spacing w:line="236" w:lineRule="auto"/>
        <w:ind w:left="2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нормативные акты Российской Федерации, Калужской области, правовые акты муниципального образования «Город Калуга», локальные нормативные акты образовательной организации.</w:t>
      </w:r>
    </w:p>
    <w:p w:rsidR="003A66B3" w:rsidRPr="004C33EB" w:rsidRDefault="003A66B3">
      <w:pPr>
        <w:spacing w:line="14" w:lineRule="exact"/>
        <w:rPr>
          <w:sz w:val="24"/>
          <w:szCs w:val="24"/>
        </w:rPr>
      </w:pPr>
    </w:p>
    <w:p w:rsidR="003A66B3" w:rsidRPr="004C33EB" w:rsidRDefault="004C33EB">
      <w:pPr>
        <w:numPr>
          <w:ilvl w:val="0"/>
          <w:numId w:val="5"/>
        </w:numPr>
        <w:tabs>
          <w:tab w:val="left" w:pos="866"/>
        </w:tabs>
        <w:spacing w:line="261" w:lineRule="auto"/>
        <w:ind w:left="2"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работник образовательной организации обязан сообщать в порядке, установленном законодательством Российской Федерации, обо всех фактах незаконной деятельности, ставших ему известными. Для работника образовательной организации: содействие любой незаконной деятельности является недопустимым.</w:t>
      </w:r>
    </w:p>
    <w:p w:rsidR="003A66B3" w:rsidRPr="004C33EB" w:rsidRDefault="004C33EB">
      <w:pPr>
        <w:ind w:left="702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2.3.   Служение общественным интересам:</w:t>
      </w:r>
    </w:p>
    <w:p w:rsidR="003A66B3" w:rsidRPr="004C33EB" w:rsidRDefault="003A66B3">
      <w:pPr>
        <w:spacing w:line="4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5"/>
        </w:numPr>
        <w:tabs>
          <w:tab w:val="left" w:pos="871"/>
        </w:tabs>
        <w:spacing w:line="237" w:lineRule="auto"/>
        <w:ind w:left="2"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работник образовательной организации не должен оказывать предпочтения каким-либо профессиональным или социальным группам и организациям, должен быть независимым от влияния отдельных граждан, профессиональных или социальных групп и организаций.</w:t>
      </w:r>
    </w:p>
    <w:p w:rsidR="003A66B3" w:rsidRPr="004C33EB" w:rsidRDefault="003A66B3">
      <w:pPr>
        <w:spacing w:line="33" w:lineRule="exact"/>
        <w:rPr>
          <w:sz w:val="24"/>
          <w:szCs w:val="24"/>
        </w:rPr>
      </w:pPr>
    </w:p>
    <w:p w:rsidR="003A66B3" w:rsidRPr="004C33EB" w:rsidRDefault="004C33EB">
      <w:pPr>
        <w:tabs>
          <w:tab w:val="left" w:pos="1341"/>
        </w:tabs>
        <w:ind w:left="702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2.4.</w:t>
      </w:r>
      <w:r w:rsidRPr="004C33EB">
        <w:rPr>
          <w:sz w:val="24"/>
          <w:szCs w:val="24"/>
        </w:rPr>
        <w:tab/>
      </w:r>
      <w:r w:rsidRPr="004C33EB">
        <w:rPr>
          <w:rFonts w:eastAsia="Arial"/>
          <w:bCs/>
          <w:sz w:val="24"/>
          <w:szCs w:val="24"/>
        </w:rPr>
        <w:t>Приоритет прав и свобод человека и гражданина:</w:t>
      </w:r>
    </w:p>
    <w:p w:rsidR="003A66B3" w:rsidRPr="004C33EB" w:rsidRDefault="003A66B3">
      <w:pPr>
        <w:spacing w:line="10" w:lineRule="exact"/>
        <w:rPr>
          <w:sz w:val="24"/>
          <w:szCs w:val="24"/>
        </w:rPr>
      </w:pPr>
    </w:p>
    <w:p w:rsidR="003A66B3" w:rsidRPr="004C33EB" w:rsidRDefault="004C33EB">
      <w:pPr>
        <w:numPr>
          <w:ilvl w:val="1"/>
          <w:numId w:val="6"/>
        </w:numPr>
        <w:tabs>
          <w:tab w:val="left" w:pos="862"/>
        </w:tabs>
        <w:spacing w:line="288" w:lineRule="auto"/>
        <w:ind w:left="2"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признание и соблюдение прав и свобод человека и гражданина определяют смысл и содержание профессиональной деятельности работника образовательной организации;</w:t>
      </w:r>
    </w:p>
    <w:p w:rsidR="003A66B3" w:rsidRPr="004C33EB" w:rsidRDefault="004C33EB">
      <w:pPr>
        <w:numPr>
          <w:ilvl w:val="1"/>
          <w:numId w:val="6"/>
        </w:numPr>
        <w:tabs>
          <w:tab w:val="left" w:pos="950"/>
        </w:tabs>
        <w:spacing w:line="234" w:lineRule="auto"/>
        <w:ind w:left="2"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работник образовательной организации: должен уважать честь и достоинство гражданина, его индивидуальность.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ind w:left="702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2.5.Профессионализм и компетентность работника образовательной организации:</w:t>
      </w:r>
    </w:p>
    <w:p w:rsidR="003A66B3" w:rsidRPr="004C33EB" w:rsidRDefault="003A66B3">
      <w:pPr>
        <w:spacing w:line="34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1"/>
          <w:numId w:val="6"/>
        </w:numPr>
        <w:tabs>
          <w:tab w:val="left" w:pos="862"/>
        </w:tabs>
        <w:spacing w:line="288" w:lineRule="auto"/>
        <w:ind w:left="2"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работник образовательной организации обязан исполнять должностные обязанности добросовестно, на высоком профессиональном уровне, а также поддерживать уровень квалификации, необходимый для надлежащего исполнения должностных обязанностей.</w:t>
      </w:r>
    </w:p>
    <w:p w:rsidR="003A66B3" w:rsidRPr="004C33EB" w:rsidRDefault="004C33EB">
      <w:pPr>
        <w:ind w:left="702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Нравственным долгом работника образовательной организации  является стремление</w:t>
      </w:r>
    </w:p>
    <w:p w:rsidR="003A66B3" w:rsidRPr="004C33EB" w:rsidRDefault="003A66B3">
      <w:pPr>
        <w:spacing w:line="46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6"/>
        </w:numPr>
        <w:tabs>
          <w:tab w:val="left" w:pos="349"/>
        </w:tabs>
        <w:spacing w:line="234" w:lineRule="auto"/>
        <w:ind w:left="2" w:hanging="2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постоянному совершенствованию профессиональных навыков, повышению своей квалификации, профессиональной компетентности.</w:t>
      </w:r>
    </w:p>
    <w:p w:rsidR="003A66B3" w:rsidRPr="004C33EB" w:rsidRDefault="003A66B3">
      <w:pPr>
        <w:spacing w:line="1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ind w:left="702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2.6.   Принцип лояльности:</w:t>
      </w:r>
    </w:p>
    <w:p w:rsidR="003A66B3" w:rsidRPr="004C33EB" w:rsidRDefault="003A66B3">
      <w:pPr>
        <w:spacing w:line="12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1"/>
          <w:numId w:val="6"/>
        </w:numPr>
        <w:tabs>
          <w:tab w:val="left" w:pos="864"/>
        </w:tabs>
        <w:spacing w:line="234" w:lineRule="auto"/>
        <w:ind w:left="2"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работник образовательной организации: должен уважать и корректно относиться ко всем государственным и общественным институтам.</w:t>
      </w:r>
    </w:p>
    <w:p w:rsidR="003A66B3" w:rsidRPr="004C33EB" w:rsidRDefault="003A66B3">
      <w:pPr>
        <w:spacing w:line="1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ind w:left="702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2.7.   Принцип политической нейтральности:</w:t>
      </w:r>
    </w:p>
    <w:p w:rsidR="003A66B3" w:rsidRPr="004C33EB" w:rsidRDefault="003A66B3">
      <w:pPr>
        <w:spacing w:line="12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1"/>
          <w:numId w:val="6"/>
        </w:numPr>
        <w:tabs>
          <w:tab w:val="left" w:pos="910"/>
        </w:tabs>
        <w:spacing w:line="236" w:lineRule="auto"/>
        <w:ind w:left="2"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работник образовательной организации обязан соблюдать в своем поведении политическую нейтральность: не высказывать публично свои политические симпатии и антипатии;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1"/>
          <w:numId w:val="6"/>
        </w:numPr>
        <w:tabs>
          <w:tab w:val="left" w:pos="850"/>
        </w:tabs>
        <w:spacing w:line="250" w:lineRule="auto"/>
        <w:ind w:left="2"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работник образовательной организации обязан исключить возможность какого-либо влияния политических партий или иных общественных организаций на исполнение им своих должностных обязанностей.</w:t>
      </w:r>
    </w:p>
    <w:p w:rsidR="003A66B3" w:rsidRPr="004C33EB" w:rsidRDefault="003A66B3">
      <w:pPr>
        <w:spacing w:line="32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spacing w:line="235" w:lineRule="auto"/>
        <w:ind w:left="2" w:firstLine="768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III. Основные обязанности и правила служебного поведения работников образовательной организации.</w:t>
      </w:r>
    </w:p>
    <w:p w:rsidR="003A66B3" w:rsidRPr="004C33EB" w:rsidRDefault="003A66B3">
      <w:pPr>
        <w:spacing w:line="9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spacing w:line="234" w:lineRule="auto"/>
        <w:ind w:left="2" w:firstLine="708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3.1. В соответствии со статьей 21 Трудового кодекса Российской Федерации работник образовательной организации обязан: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1"/>
          <w:numId w:val="6"/>
        </w:numPr>
        <w:tabs>
          <w:tab w:val="left" w:pos="972"/>
        </w:tabs>
        <w:spacing w:line="234" w:lineRule="auto"/>
        <w:ind w:left="2"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добросовестно исполнять свои трудовые обязанности, возложенные на него трудовым договором;</w:t>
      </w:r>
    </w:p>
    <w:p w:rsidR="003A66B3" w:rsidRPr="004C33EB" w:rsidRDefault="003A66B3">
      <w:pPr>
        <w:spacing w:line="1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1"/>
          <w:numId w:val="6"/>
        </w:numPr>
        <w:tabs>
          <w:tab w:val="left" w:pos="842"/>
        </w:tabs>
        <w:ind w:left="842" w:hanging="13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соблюдать правила внутреннего трудового распорядка;</w:t>
      </w:r>
    </w:p>
    <w:p w:rsidR="003A66B3" w:rsidRPr="004C33EB" w:rsidRDefault="004C33EB">
      <w:pPr>
        <w:numPr>
          <w:ilvl w:val="1"/>
          <w:numId w:val="6"/>
        </w:numPr>
        <w:tabs>
          <w:tab w:val="left" w:pos="842"/>
        </w:tabs>
        <w:ind w:left="842" w:hanging="13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соблюдать трудовую дисциплину;</w:t>
      </w:r>
    </w:p>
    <w:p w:rsidR="003A66B3" w:rsidRPr="004C33EB" w:rsidRDefault="004C33EB">
      <w:pPr>
        <w:numPr>
          <w:ilvl w:val="1"/>
          <w:numId w:val="6"/>
        </w:numPr>
        <w:tabs>
          <w:tab w:val="left" w:pos="842"/>
        </w:tabs>
        <w:ind w:left="842" w:hanging="13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выполнять установленные нормы труда;</w:t>
      </w:r>
    </w:p>
    <w:p w:rsidR="003A66B3" w:rsidRPr="004C33EB" w:rsidRDefault="003A66B3">
      <w:pPr>
        <w:spacing w:line="12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1"/>
          <w:numId w:val="6"/>
        </w:numPr>
        <w:tabs>
          <w:tab w:val="left" w:pos="842"/>
        </w:tabs>
        <w:ind w:left="842" w:hanging="13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соблюдать требования по охране труда и обеспечению безопасности труда;</w:t>
      </w:r>
    </w:p>
    <w:p w:rsidR="003A66B3" w:rsidRPr="004C33EB" w:rsidRDefault="003A66B3">
      <w:pPr>
        <w:spacing w:line="2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1"/>
          <w:numId w:val="6"/>
        </w:numPr>
        <w:tabs>
          <w:tab w:val="left" w:pos="883"/>
        </w:tabs>
        <w:spacing w:line="236" w:lineRule="auto"/>
        <w:ind w:left="2"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3A66B3" w:rsidRPr="004C33EB" w:rsidRDefault="003A66B3">
      <w:pPr>
        <w:rPr>
          <w:sz w:val="24"/>
          <w:szCs w:val="24"/>
        </w:rPr>
        <w:sectPr w:rsidR="003A66B3" w:rsidRPr="004C33EB">
          <w:pgSz w:w="11900" w:h="16838"/>
          <w:pgMar w:top="556" w:right="846" w:bottom="1002" w:left="1418" w:header="0" w:footer="0" w:gutter="0"/>
          <w:cols w:space="720" w:equalWidth="0">
            <w:col w:w="9642"/>
          </w:cols>
        </w:sectPr>
      </w:pPr>
    </w:p>
    <w:p w:rsidR="003A66B3" w:rsidRPr="004C33EB" w:rsidRDefault="004C33EB">
      <w:pPr>
        <w:numPr>
          <w:ilvl w:val="0"/>
          <w:numId w:val="7"/>
        </w:numPr>
        <w:tabs>
          <w:tab w:val="left" w:pos="870"/>
        </w:tabs>
        <w:spacing w:line="288" w:lineRule="auto"/>
        <w:ind w:firstLine="706"/>
        <w:jc w:val="both"/>
        <w:rPr>
          <w:rFonts w:eastAsia="Arial"/>
          <w:bCs/>
          <w:sz w:val="24"/>
          <w:szCs w:val="24"/>
        </w:rPr>
      </w:pPr>
      <w:bookmarkStart w:id="3" w:name="page3"/>
      <w:bookmarkEnd w:id="3"/>
      <w:r w:rsidRPr="004C33EB">
        <w:rPr>
          <w:rFonts w:eastAsia="Arial"/>
          <w:bCs/>
          <w:sz w:val="24"/>
          <w:szCs w:val="24"/>
        </w:rPr>
        <w:lastRenderedPageBreak/>
        <w:t>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3A66B3" w:rsidRPr="004C33EB" w:rsidRDefault="004C33EB">
      <w:pPr>
        <w:spacing w:line="236" w:lineRule="auto"/>
        <w:ind w:firstLine="708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3.2. Основные принципы служебного поведения работников образовательной организации являются основой поведения граждан в связи с нахождением их в трудовых отношениях с образовательной организации.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spacing w:line="234" w:lineRule="auto"/>
        <w:ind w:firstLine="708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3.3. Работники образовательной организации, осознавая ответственность перед гражданами, обществом и государством, призваны: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848"/>
        </w:tabs>
        <w:spacing w:line="236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исходить из того, что признание, соблюдение и защита прав и свобод человека и гражданина определяют основной смысл и содержание деятельности образовательной организации;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908"/>
        </w:tabs>
        <w:spacing w:line="274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соблюдать Конституцию Российской Федерации, законодательство Российской Федерации, не допускать нарушение законов и иных нормативных правовых актов исходя из политической, экономической целесообразности либо по иным мотивам;</w:t>
      </w:r>
    </w:p>
    <w:p w:rsidR="003A66B3" w:rsidRPr="004C33EB" w:rsidRDefault="004C33EB">
      <w:pPr>
        <w:numPr>
          <w:ilvl w:val="0"/>
          <w:numId w:val="7"/>
        </w:numPr>
        <w:tabs>
          <w:tab w:val="left" w:pos="840"/>
        </w:tabs>
        <w:ind w:left="840" w:hanging="13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обеспечивать эффективную работу образовательной организации;</w:t>
      </w:r>
    </w:p>
    <w:p w:rsidR="003A66B3" w:rsidRPr="004C33EB" w:rsidRDefault="003A66B3">
      <w:pPr>
        <w:spacing w:line="12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908"/>
        </w:tabs>
        <w:spacing w:line="234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осуществлять свою деятельность в пределах предмета и целей деятельности образовательной организации;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908"/>
        </w:tabs>
        <w:spacing w:line="261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при исполнении должностных обязанностей быть независимыми от влияния отдельных граждан, профессиональных или социальных групп и организаций;</w:t>
      </w:r>
    </w:p>
    <w:p w:rsidR="003A66B3" w:rsidRPr="004C33EB" w:rsidRDefault="003A66B3">
      <w:pPr>
        <w:spacing w:line="1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908"/>
        </w:tabs>
        <w:spacing w:line="236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848"/>
        </w:tabs>
        <w:spacing w:line="234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соблюдать беспристрастность, исключающую возможность влияния на их деятельность решений политических партий и общественных объединений;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900"/>
        </w:tabs>
        <w:ind w:left="900" w:hanging="194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соблюдать нормы профессиональной этики и правила делового поведения;</w:t>
      </w:r>
    </w:p>
    <w:p w:rsidR="003A66B3" w:rsidRPr="004C33EB" w:rsidRDefault="003A66B3">
      <w:pPr>
        <w:spacing w:line="2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908"/>
        </w:tabs>
        <w:spacing w:line="234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проявлять корректность и внимательность в обращении с гражданами и должностными лицами;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848"/>
        </w:tabs>
        <w:spacing w:line="288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3A66B3" w:rsidRPr="004C33EB" w:rsidRDefault="004C33EB">
      <w:pPr>
        <w:numPr>
          <w:ilvl w:val="0"/>
          <w:numId w:val="7"/>
        </w:numPr>
        <w:tabs>
          <w:tab w:val="left" w:pos="848"/>
        </w:tabs>
        <w:spacing w:line="237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воздерживаться от поведения, которое могло бы вызвать сомнение в добросовестном исполнении работником должностных обязанностей, а также избегать конфликтных ситуаций, способных нанести ущерб его репутации или авторитету образовательной организации;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848"/>
        </w:tabs>
        <w:spacing w:line="234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соблюдать установленные в образовательной организации правила предоставления служебной информации и публичных выступлений;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908"/>
        </w:tabs>
        <w:spacing w:line="236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постоянно стремиться к обеспечению как можно более эффективного распоряжения информационно-образовательными ресурсами, находящимися в сфере ответственности работника;</w:t>
      </w:r>
    </w:p>
    <w:p w:rsidR="003A66B3" w:rsidRPr="004C33EB" w:rsidRDefault="003A66B3">
      <w:pPr>
        <w:spacing w:line="1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848"/>
        </w:tabs>
        <w:spacing w:line="249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противодействовать проявлениям коррупции и предпринимать меры по ее профилактике в порядке, установленном действующим законодательством;</w:t>
      </w:r>
    </w:p>
    <w:p w:rsidR="003A66B3" w:rsidRPr="004C33EB" w:rsidRDefault="003A66B3">
      <w:pPr>
        <w:spacing w:line="3" w:lineRule="exact"/>
        <w:rPr>
          <w:rFonts w:eastAsia="Arial"/>
          <w:bCs/>
          <w:sz w:val="24"/>
          <w:szCs w:val="24"/>
        </w:rPr>
      </w:pPr>
    </w:p>
    <w:p w:rsidR="003A66B3" w:rsidRPr="004C33EB" w:rsidRDefault="004C33EB">
      <w:pPr>
        <w:numPr>
          <w:ilvl w:val="0"/>
          <w:numId w:val="7"/>
        </w:numPr>
        <w:tabs>
          <w:tab w:val="left" w:pos="908"/>
        </w:tabs>
        <w:spacing w:line="264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проявлять при исполнении должностных обязанностей честность, беспристрастность и справедливость, не допускать коррупционно опасного поведения (поведения, которое может восприниматься окружающими как обещание или предложение дачи взятки, как согласие принять взятку или как просьба о даче взятки либо как возможность совершить иное коррупционное правонарушение).</w:t>
      </w:r>
    </w:p>
    <w:p w:rsidR="003A66B3" w:rsidRPr="004C33EB" w:rsidRDefault="003A66B3">
      <w:pPr>
        <w:spacing w:line="257" w:lineRule="exact"/>
        <w:rPr>
          <w:sz w:val="24"/>
          <w:szCs w:val="24"/>
        </w:rPr>
      </w:pPr>
    </w:p>
    <w:p w:rsidR="003A66B3" w:rsidRPr="004C33EB" w:rsidRDefault="004C33EB">
      <w:pPr>
        <w:ind w:left="700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IV. В целях противодействия коррупции работнику рекомендуется:</w:t>
      </w:r>
    </w:p>
    <w:p w:rsidR="003A66B3" w:rsidRPr="004C33EB" w:rsidRDefault="003A66B3">
      <w:pPr>
        <w:spacing w:line="7" w:lineRule="exact"/>
        <w:rPr>
          <w:sz w:val="24"/>
          <w:szCs w:val="24"/>
        </w:rPr>
      </w:pPr>
    </w:p>
    <w:p w:rsidR="003A66B3" w:rsidRPr="004C33EB" w:rsidRDefault="004C33EB">
      <w:pPr>
        <w:spacing w:line="236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4.1. Уведомлять работодателя, органы прокуратуры, правоохранительные органы обо всех случаях обращения к работнику каких-либо лиц в целях склонения к совершению коррупционных правонарушений.</w:t>
      </w:r>
    </w:p>
    <w:p w:rsidR="003A66B3" w:rsidRPr="004C33EB" w:rsidRDefault="003A66B3">
      <w:pPr>
        <w:spacing w:line="14" w:lineRule="exact"/>
        <w:rPr>
          <w:sz w:val="24"/>
          <w:szCs w:val="24"/>
        </w:rPr>
      </w:pPr>
    </w:p>
    <w:p w:rsidR="004C33EB" w:rsidRPr="004C33EB" w:rsidRDefault="004C33EB" w:rsidP="004C33EB">
      <w:pPr>
        <w:spacing w:line="234" w:lineRule="auto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lastRenderedPageBreak/>
        <w:t>4.2. Не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</w:t>
      </w:r>
    </w:p>
    <w:p w:rsidR="004C33EB" w:rsidRPr="004C33EB" w:rsidRDefault="004C33EB" w:rsidP="004C33EB">
      <w:pPr>
        <w:spacing w:line="14" w:lineRule="exact"/>
        <w:rPr>
          <w:sz w:val="24"/>
          <w:szCs w:val="24"/>
        </w:rPr>
      </w:pPr>
    </w:p>
    <w:p w:rsidR="004C33EB" w:rsidRPr="004C33EB" w:rsidRDefault="004C33EB" w:rsidP="004C33EB">
      <w:pPr>
        <w:spacing w:line="250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4.3. Принимать меры по недопущению возникновения конфликта интересов и урегулированию возникших случаев конфликта интересов, не допускать при исполнении должностных обязанностей личную заинтересованность, которая приводит или может привести к конфликту интересов, уведомлять своего непосредственного руководителя о возникшем конфликте интересов или о возможности его возникновения, как только ему станет об этом известно.</w:t>
      </w:r>
    </w:p>
    <w:p w:rsidR="004C33EB" w:rsidRPr="004C33EB" w:rsidRDefault="004C33EB" w:rsidP="004C33EB">
      <w:pPr>
        <w:spacing w:line="3" w:lineRule="exact"/>
        <w:rPr>
          <w:sz w:val="24"/>
          <w:szCs w:val="24"/>
        </w:rPr>
      </w:pPr>
    </w:p>
    <w:p w:rsidR="004C33EB" w:rsidRPr="004C33EB" w:rsidRDefault="004C33EB" w:rsidP="004C33EB">
      <w:pPr>
        <w:spacing w:line="288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4.4. Работник образовательной организации может обрабатывать и передавать служебную информацию при соблюдении действующих в образовательной организации норм и требований, принятых в соответствии с законодательством Российской Федерации.</w:t>
      </w:r>
    </w:p>
    <w:p w:rsidR="004C33EB" w:rsidRPr="004C33EB" w:rsidRDefault="004C33EB" w:rsidP="004C33EB">
      <w:pPr>
        <w:spacing w:line="274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4.5.Работник образовательной организации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4C33EB" w:rsidRPr="004C33EB" w:rsidRDefault="004C33EB" w:rsidP="004C33EB">
      <w:pPr>
        <w:spacing w:line="1" w:lineRule="exact"/>
        <w:rPr>
          <w:sz w:val="24"/>
          <w:szCs w:val="24"/>
        </w:rPr>
      </w:pPr>
    </w:p>
    <w:p w:rsidR="004C33EB" w:rsidRPr="004C33EB" w:rsidRDefault="004C33EB" w:rsidP="004C33EB">
      <w:pPr>
        <w:spacing w:line="274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4.6. Работник образовательной организации, наделенный организационно-распорядительными полномочиями по отношению к другим работникам, должен стремиться быть для них образцом профессионализма, безупречной репутации, способствовать формированию в образовательной организации либо ее подразделении благоприятного для эффективной работы морально-психологического климата.</w:t>
      </w:r>
    </w:p>
    <w:p w:rsidR="004C33EB" w:rsidRPr="004C33EB" w:rsidRDefault="004C33EB" w:rsidP="004C33EB">
      <w:pPr>
        <w:spacing w:line="2" w:lineRule="exact"/>
        <w:rPr>
          <w:sz w:val="24"/>
          <w:szCs w:val="24"/>
        </w:rPr>
      </w:pPr>
    </w:p>
    <w:p w:rsidR="004C33EB" w:rsidRPr="004C33EB" w:rsidRDefault="004C33EB" w:rsidP="004C33EB">
      <w:pPr>
        <w:spacing w:line="249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4.7. Работник образовательной организации, наделенный организационно-распорядительными полномочиями по отношению к другим работникам, призван:</w:t>
      </w:r>
    </w:p>
    <w:p w:rsidR="004C33EB" w:rsidRPr="004C33EB" w:rsidRDefault="004C33EB" w:rsidP="004C33EB">
      <w:pPr>
        <w:spacing w:line="3" w:lineRule="exact"/>
        <w:rPr>
          <w:sz w:val="24"/>
          <w:szCs w:val="24"/>
        </w:rPr>
      </w:pPr>
    </w:p>
    <w:p w:rsidR="004C33EB" w:rsidRPr="004C33EB" w:rsidRDefault="004C33EB" w:rsidP="004C33EB">
      <w:pPr>
        <w:numPr>
          <w:ilvl w:val="0"/>
          <w:numId w:val="8"/>
        </w:numPr>
        <w:tabs>
          <w:tab w:val="left" w:pos="920"/>
        </w:tabs>
        <w:spacing w:line="274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 xml:space="preserve">принимать меры по предупреждению коррупции, а также меры к тому, чтобы подчиненные ему работники не допускали </w:t>
      </w:r>
      <w:proofErr w:type="spellStart"/>
      <w:r w:rsidRPr="004C33EB">
        <w:rPr>
          <w:rFonts w:eastAsia="Arial"/>
          <w:bCs/>
          <w:sz w:val="24"/>
          <w:szCs w:val="24"/>
        </w:rPr>
        <w:t>коррупционно</w:t>
      </w:r>
      <w:proofErr w:type="spellEnd"/>
      <w:r w:rsidRPr="004C33EB">
        <w:rPr>
          <w:rFonts w:eastAsia="Arial"/>
          <w:bCs/>
          <w:sz w:val="24"/>
          <w:szCs w:val="24"/>
        </w:rPr>
        <w:t xml:space="preserve"> опасного поведения, своим личным поведением подавать пример честности, беспристрастности и справедливости;</w:t>
      </w:r>
    </w:p>
    <w:p w:rsidR="004C33EB" w:rsidRPr="004C33EB" w:rsidRDefault="004C33EB" w:rsidP="004C33EB">
      <w:pPr>
        <w:numPr>
          <w:ilvl w:val="0"/>
          <w:numId w:val="8"/>
        </w:numPr>
        <w:tabs>
          <w:tab w:val="left" w:pos="982"/>
        </w:tabs>
        <w:spacing w:line="249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не допускать случаев принуждения работников к участию в деятельности политических партий, общественных объединений и религиозных организаций;</w:t>
      </w:r>
    </w:p>
    <w:p w:rsidR="004C33EB" w:rsidRPr="004C33EB" w:rsidRDefault="004C33EB" w:rsidP="004C33EB">
      <w:pPr>
        <w:spacing w:line="3" w:lineRule="exact"/>
        <w:rPr>
          <w:rFonts w:eastAsia="Arial"/>
          <w:bCs/>
          <w:sz w:val="24"/>
          <w:szCs w:val="24"/>
        </w:rPr>
      </w:pPr>
    </w:p>
    <w:p w:rsidR="004C33EB" w:rsidRPr="004C33EB" w:rsidRDefault="004C33EB" w:rsidP="004C33EB">
      <w:pPr>
        <w:numPr>
          <w:ilvl w:val="0"/>
          <w:numId w:val="8"/>
        </w:numPr>
        <w:tabs>
          <w:tab w:val="left" w:pos="975"/>
        </w:tabs>
        <w:spacing w:line="288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по возможности принимать меры по предотвращению или урегулированию конфликта интересов в случае, если ему стало известно о возникновении у работника личной заинтересованности, которая приводит или может привести к конфликту интересов.</w:t>
      </w:r>
    </w:p>
    <w:p w:rsidR="004C33EB" w:rsidRPr="004C33EB" w:rsidRDefault="004C33EB" w:rsidP="004C33EB">
      <w:pPr>
        <w:spacing w:line="250" w:lineRule="auto"/>
        <w:ind w:firstLine="708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4.8. Руководитель образовательной организации обязан представлять сведения о доходах, об имуществе и обязательствах имущественного характер в соответствии с законодательством Российской Федерации и Калужской области.</w:t>
      </w:r>
    </w:p>
    <w:p w:rsidR="004C33EB" w:rsidRPr="004C33EB" w:rsidRDefault="004C33EB" w:rsidP="004C33EB">
      <w:pPr>
        <w:spacing w:line="282" w:lineRule="exact"/>
        <w:rPr>
          <w:sz w:val="24"/>
          <w:szCs w:val="24"/>
        </w:rPr>
      </w:pPr>
    </w:p>
    <w:p w:rsidR="004C33EB" w:rsidRPr="004C33EB" w:rsidRDefault="004C33EB" w:rsidP="004C33EB">
      <w:pPr>
        <w:ind w:left="660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V. Рекомендательные этические правила служебного поведения работников</w:t>
      </w:r>
    </w:p>
    <w:p w:rsidR="004C33EB" w:rsidRPr="004C33EB" w:rsidRDefault="004C33EB" w:rsidP="004C33EB">
      <w:pPr>
        <w:spacing w:line="7" w:lineRule="exact"/>
        <w:rPr>
          <w:sz w:val="24"/>
          <w:szCs w:val="24"/>
        </w:rPr>
      </w:pPr>
    </w:p>
    <w:p w:rsidR="004C33EB" w:rsidRPr="004C33EB" w:rsidRDefault="004C33EB" w:rsidP="004C33EB">
      <w:pPr>
        <w:spacing w:line="288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 xml:space="preserve">5.1. В служебном поведении работнику образовательной организации необходимо исходить из конституционных положений о том, что человек, его права и свободы являются высшей </w:t>
      </w:r>
      <w:proofErr w:type="gramStart"/>
      <w:r w:rsidRPr="004C33EB">
        <w:rPr>
          <w:rFonts w:eastAsia="Arial"/>
          <w:bCs/>
          <w:sz w:val="24"/>
          <w:szCs w:val="24"/>
        </w:rPr>
        <w:t>ценностью</w:t>
      </w:r>
      <w:proofErr w:type="gramEnd"/>
      <w:r w:rsidRPr="004C33EB">
        <w:rPr>
          <w:rFonts w:eastAsia="Arial"/>
          <w:bCs/>
          <w:sz w:val="24"/>
          <w:szCs w:val="24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4C33EB" w:rsidRPr="004C33EB" w:rsidRDefault="004C33EB" w:rsidP="004C33EB">
      <w:pPr>
        <w:ind w:left="700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5.2. В служебном поведении работник образовательной организации воздерживается</w:t>
      </w:r>
    </w:p>
    <w:p w:rsidR="004C33EB" w:rsidRPr="004C33EB" w:rsidRDefault="004C33EB" w:rsidP="004C33EB">
      <w:pPr>
        <w:spacing w:line="34" w:lineRule="exact"/>
        <w:rPr>
          <w:sz w:val="24"/>
          <w:szCs w:val="24"/>
        </w:rPr>
      </w:pPr>
    </w:p>
    <w:p w:rsidR="004C33EB" w:rsidRPr="004C33EB" w:rsidRDefault="004C33EB" w:rsidP="004C33EB">
      <w:pPr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от:</w:t>
      </w:r>
    </w:p>
    <w:p w:rsidR="004C33EB" w:rsidRPr="004C33EB" w:rsidRDefault="004C33EB" w:rsidP="004C33EB">
      <w:pPr>
        <w:spacing w:line="12" w:lineRule="exact"/>
        <w:rPr>
          <w:sz w:val="24"/>
          <w:szCs w:val="24"/>
        </w:rPr>
      </w:pPr>
    </w:p>
    <w:p w:rsidR="004C33EB" w:rsidRPr="004C33EB" w:rsidRDefault="004C33EB" w:rsidP="004C33EB">
      <w:pPr>
        <w:numPr>
          <w:ilvl w:val="0"/>
          <w:numId w:val="9"/>
        </w:numPr>
        <w:tabs>
          <w:tab w:val="left" w:pos="990"/>
        </w:tabs>
        <w:spacing w:line="288" w:lineRule="auto"/>
        <w:ind w:firstLine="706"/>
        <w:jc w:val="both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4C33EB" w:rsidRPr="004C33EB" w:rsidRDefault="004C33EB" w:rsidP="004C33EB">
      <w:pPr>
        <w:numPr>
          <w:ilvl w:val="0"/>
          <w:numId w:val="9"/>
        </w:numPr>
        <w:tabs>
          <w:tab w:val="left" w:pos="1018"/>
        </w:tabs>
        <w:spacing w:line="261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4C33EB" w:rsidRPr="004C33EB" w:rsidRDefault="004C33EB" w:rsidP="004C33EB">
      <w:pPr>
        <w:spacing w:line="1" w:lineRule="exact"/>
        <w:rPr>
          <w:rFonts w:eastAsia="Arial"/>
          <w:bCs/>
          <w:sz w:val="24"/>
          <w:szCs w:val="24"/>
        </w:rPr>
      </w:pPr>
    </w:p>
    <w:p w:rsidR="004C33EB" w:rsidRPr="004C33EB" w:rsidRDefault="004C33EB" w:rsidP="004C33EB">
      <w:pPr>
        <w:numPr>
          <w:ilvl w:val="0"/>
          <w:numId w:val="9"/>
        </w:numPr>
        <w:tabs>
          <w:tab w:val="left" w:pos="1004"/>
        </w:tabs>
        <w:spacing w:line="261" w:lineRule="auto"/>
        <w:ind w:firstLine="706"/>
        <w:rPr>
          <w:rFonts w:eastAsia="Arial"/>
          <w:bCs/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4C33EB" w:rsidRPr="004C33EB" w:rsidRDefault="004C33EB" w:rsidP="004C33EB">
      <w:pPr>
        <w:spacing w:line="2" w:lineRule="exact"/>
        <w:rPr>
          <w:sz w:val="24"/>
          <w:szCs w:val="24"/>
        </w:rPr>
      </w:pPr>
    </w:p>
    <w:p w:rsidR="004C33EB" w:rsidRPr="004C33EB" w:rsidRDefault="004C33EB" w:rsidP="004C33EB">
      <w:pPr>
        <w:spacing w:line="234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lastRenderedPageBreak/>
        <w:t>- курения во время исполнения трудовых обязанностей, служебных бесед, иного служебного общения с гражданами.</w:t>
      </w:r>
    </w:p>
    <w:p w:rsidR="004C33EB" w:rsidRPr="004C33EB" w:rsidRDefault="004C33EB" w:rsidP="004C33EB">
      <w:pPr>
        <w:spacing w:line="14" w:lineRule="exact"/>
        <w:rPr>
          <w:sz w:val="24"/>
          <w:szCs w:val="24"/>
        </w:rPr>
      </w:pPr>
    </w:p>
    <w:p w:rsidR="004C33EB" w:rsidRPr="004C33EB" w:rsidRDefault="004C33EB" w:rsidP="004C33EB">
      <w:pPr>
        <w:spacing w:line="236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5.2. Работники образовательной организации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4C33EB" w:rsidRPr="004C33EB" w:rsidRDefault="004C33EB" w:rsidP="004C33EB">
      <w:pPr>
        <w:spacing w:line="236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5.3. Работники образовательной организации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4C33EB" w:rsidRPr="004C33EB" w:rsidRDefault="004C33EB" w:rsidP="004C33EB">
      <w:pPr>
        <w:spacing w:line="14" w:lineRule="exact"/>
        <w:rPr>
          <w:sz w:val="24"/>
          <w:szCs w:val="24"/>
        </w:rPr>
      </w:pPr>
    </w:p>
    <w:p w:rsidR="004C33EB" w:rsidRPr="004C33EB" w:rsidRDefault="004C33EB" w:rsidP="004C33EB">
      <w:pPr>
        <w:spacing w:line="264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5.4. Внешний вид работника образовательной организации при исполнении им должностных обязанностей в зависимости от условий трудовой деятельности должен способствовать уважительному отношению граждан к образовательной организации, а также, при необходимости, соответствовать общепринятому деловому стилю, который отличают сдержанность, традиционность, аккуратность.</w:t>
      </w:r>
    </w:p>
    <w:p w:rsidR="004C33EB" w:rsidRPr="004C33EB" w:rsidRDefault="004C33EB" w:rsidP="004C33EB">
      <w:pPr>
        <w:spacing w:line="257" w:lineRule="exact"/>
        <w:rPr>
          <w:sz w:val="24"/>
          <w:szCs w:val="24"/>
        </w:rPr>
      </w:pPr>
    </w:p>
    <w:p w:rsidR="004C33EB" w:rsidRPr="004C33EB" w:rsidRDefault="004C33EB" w:rsidP="004C33EB">
      <w:pPr>
        <w:ind w:left="700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VI. Заключительные положения</w:t>
      </w:r>
    </w:p>
    <w:p w:rsidR="004C33EB" w:rsidRPr="004C33EB" w:rsidRDefault="004C33EB" w:rsidP="004C33EB">
      <w:pPr>
        <w:spacing w:line="7" w:lineRule="exact"/>
        <w:rPr>
          <w:sz w:val="24"/>
          <w:szCs w:val="24"/>
        </w:rPr>
      </w:pPr>
    </w:p>
    <w:p w:rsidR="004C33EB" w:rsidRPr="004C33EB" w:rsidRDefault="004C33EB" w:rsidP="004C33EB">
      <w:pPr>
        <w:spacing w:line="237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6.1. Соблюдение работниками образовательной организации норм Кодекса является важным элементом всесторонней и объективной оценки его личностных, а также профессионально-деловых качеств и учитывается при проведении аттестации на соответствие занимаемой должности.</w:t>
      </w:r>
    </w:p>
    <w:p w:rsidR="004C33EB" w:rsidRPr="004C33EB" w:rsidRDefault="004C33EB" w:rsidP="004C33EB">
      <w:pPr>
        <w:spacing w:line="14" w:lineRule="exact"/>
        <w:rPr>
          <w:sz w:val="24"/>
          <w:szCs w:val="24"/>
        </w:rPr>
      </w:pPr>
    </w:p>
    <w:p w:rsidR="004C33EB" w:rsidRPr="004C33EB" w:rsidRDefault="004C33EB" w:rsidP="004C33EB">
      <w:pPr>
        <w:spacing w:line="236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6.2. Рассмотрение вопросов соблюдения Кодекса возлагается на соответствующую комиссию по соблюдению требований к профессиональному поведению работников образовательной организации.</w:t>
      </w:r>
    </w:p>
    <w:p w:rsidR="004C33EB" w:rsidRPr="004C33EB" w:rsidRDefault="004C33EB" w:rsidP="004C33EB">
      <w:pPr>
        <w:spacing w:line="14" w:lineRule="exact"/>
        <w:rPr>
          <w:sz w:val="24"/>
          <w:szCs w:val="24"/>
        </w:rPr>
      </w:pPr>
    </w:p>
    <w:p w:rsidR="004C33EB" w:rsidRPr="004C33EB" w:rsidRDefault="004C33EB" w:rsidP="004C33EB">
      <w:pPr>
        <w:spacing w:line="234" w:lineRule="auto"/>
        <w:ind w:firstLine="708"/>
        <w:jc w:val="both"/>
        <w:rPr>
          <w:sz w:val="24"/>
          <w:szCs w:val="24"/>
        </w:rPr>
      </w:pPr>
      <w:r w:rsidRPr="004C33EB">
        <w:rPr>
          <w:rFonts w:eastAsia="Arial"/>
          <w:bCs/>
          <w:sz w:val="24"/>
          <w:szCs w:val="24"/>
        </w:rPr>
        <w:t>6.3. Урегулирование конфликта интересов осуществляется в порядке, установленном законодательством Российской Федерации.</w:t>
      </w:r>
    </w:p>
    <w:p w:rsidR="004C33EB" w:rsidRDefault="004C33EB" w:rsidP="004C33EB">
      <w:pPr>
        <w:spacing w:line="323" w:lineRule="auto"/>
        <w:ind w:firstLine="708"/>
        <w:jc w:val="both"/>
        <w:rPr>
          <w:sz w:val="24"/>
          <w:szCs w:val="24"/>
        </w:rPr>
      </w:pPr>
    </w:p>
    <w:sectPr w:rsidR="004C33EB" w:rsidSect="004C33EB">
      <w:pgSz w:w="11900" w:h="16838"/>
      <w:pgMar w:top="568" w:right="846" w:bottom="734" w:left="1420" w:header="0" w:footer="0" w:gutter="0"/>
      <w:cols w:space="720" w:equalWidth="0">
        <w:col w:w="9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141F2"/>
    <w:multiLevelType w:val="hybridMultilevel"/>
    <w:tmpl w:val="B8BCA548"/>
    <w:lvl w:ilvl="0" w:tplc="37B4857C">
      <w:start w:val="1"/>
      <w:numFmt w:val="bullet"/>
      <w:lvlText w:val="-"/>
      <w:lvlJc w:val="left"/>
    </w:lvl>
    <w:lvl w:ilvl="1" w:tplc="86DE65B6">
      <w:numFmt w:val="decimal"/>
      <w:lvlText w:val=""/>
      <w:lvlJc w:val="left"/>
    </w:lvl>
    <w:lvl w:ilvl="2" w:tplc="7B805970">
      <w:numFmt w:val="decimal"/>
      <w:lvlText w:val=""/>
      <w:lvlJc w:val="left"/>
    </w:lvl>
    <w:lvl w:ilvl="3" w:tplc="AF5C0FA0">
      <w:numFmt w:val="decimal"/>
      <w:lvlText w:val=""/>
      <w:lvlJc w:val="left"/>
    </w:lvl>
    <w:lvl w:ilvl="4" w:tplc="DF403BB8">
      <w:numFmt w:val="decimal"/>
      <w:lvlText w:val=""/>
      <w:lvlJc w:val="left"/>
    </w:lvl>
    <w:lvl w:ilvl="5" w:tplc="5E58BD9A">
      <w:numFmt w:val="decimal"/>
      <w:lvlText w:val=""/>
      <w:lvlJc w:val="left"/>
    </w:lvl>
    <w:lvl w:ilvl="6" w:tplc="3E5A5DE4">
      <w:numFmt w:val="decimal"/>
      <w:lvlText w:val=""/>
      <w:lvlJc w:val="left"/>
    </w:lvl>
    <w:lvl w:ilvl="7" w:tplc="49583832">
      <w:numFmt w:val="decimal"/>
      <w:lvlText w:val=""/>
      <w:lvlJc w:val="left"/>
    </w:lvl>
    <w:lvl w:ilvl="8" w:tplc="515CB228">
      <w:numFmt w:val="decimal"/>
      <w:lvlText w:val=""/>
      <w:lvlJc w:val="left"/>
    </w:lvl>
  </w:abstractNum>
  <w:abstractNum w:abstractNumId="1">
    <w:nsid w:val="3D1B58BA"/>
    <w:multiLevelType w:val="hybridMultilevel"/>
    <w:tmpl w:val="682E1012"/>
    <w:lvl w:ilvl="0" w:tplc="CEB45FAE">
      <w:start w:val="35"/>
      <w:numFmt w:val="upperLetter"/>
      <w:lvlText w:val="%1."/>
      <w:lvlJc w:val="left"/>
    </w:lvl>
    <w:lvl w:ilvl="1" w:tplc="05B694B0">
      <w:numFmt w:val="decimal"/>
      <w:lvlText w:val=""/>
      <w:lvlJc w:val="left"/>
    </w:lvl>
    <w:lvl w:ilvl="2" w:tplc="B95A4C90">
      <w:numFmt w:val="decimal"/>
      <w:lvlText w:val=""/>
      <w:lvlJc w:val="left"/>
    </w:lvl>
    <w:lvl w:ilvl="3" w:tplc="C004F5EE">
      <w:numFmt w:val="decimal"/>
      <w:lvlText w:val=""/>
      <w:lvlJc w:val="left"/>
    </w:lvl>
    <w:lvl w:ilvl="4" w:tplc="5DCE1780">
      <w:numFmt w:val="decimal"/>
      <w:lvlText w:val=""/>
      <w:lvlJc w:val="left"/>
    </w:lvl>
    <w:lvl w:ilvl="5" w:tplc="D7BE11F4">
      <w:numFmt w:val="decimal"/>
      <w:lvlText w:val=""/>
      <w:lvlJc w:val="left"/>
    </w:lvl>
    <w:lvl w:ilvl="6" w:tplc="0A7EBDBC">
      <w:numFmt w:val="decimal"/>
      <w:lvlText w:val=""/>
      <w:lvlJc w:val="left"/>
    </w:lvl>
    <w:lvl w:ilvl="7" w:tplc="8C18F3C6">
      <w:numFmt w:val="decimal"/>
      <w:lvlText w:val=""/>
      <w:lvlJc w:val="left"/>
    </w:lvl>
    <w:lvl w:ilvl="8" w:tplc="A7ACF7BA">
      <w:numFmt w:val="decimal"/>
      <w:lvlText w:val=""/>
      <w:lvlJc w:val="left"/>
    </w:lvl>
  </w:abstractNum>
  <w:abstractNum w:abstractNumId="2">
    <w:nsid w:val="41B71EFB"/>
    <w:multiLevelType w:val="hybridMultilevel"/>
    <w:tmpl w:val="45B83010"/>
    <w:lvl w:ilvl="0" w:tplc="524A5128">
      <w:start w:val="1"/>
      <w:numFmt w:val="bullet"/>
      <w:lvlText w:val="-"/>
      <w:lvlJc w:val="left"/>
    </w:lvl>
    <w:lvl w:ilvl="1" w:tplc="F14A34E0">
      <w:numFmt w:val="decimal"/>
      <w:lvlText w:val=""/>
      <w:lvlJc w:val="left"/>
    </w:lvl>
    <w:lvl w:ilvl="2" w:tplc="D7323110">
      <w:numFmt w:val="decimal"/>
      <w:lvlText w:val=""/>
      <w:lvlJc w:val="left"/>
    </w:lvl>
    <w:lvl w:ilvl="3" w:tplc="A1EA0CBE">
      <w:numFmt w:val="decimal"/>
      <w:lvlText w:val=""/>
      <w:lvlJc w:val="left"/>
    </w:lvl>
    <w:lvl w:ilvl="4" w:tplc="3A764AEE">
      <w:numFmt w:val="decimal"/>
      <w:lvlText w:val=""/>
      <w:lvlJc w:val="left"/>
    </w:lvl>
    <w:lvl w:ilvl="5" w:tplc="1C343C4E">
      <w:numFmt w:val="decimal"/>
      <w:lvlText w:val=""/>
      <w:lvlJc w:val="left"/>
    </w:lvl>
    <w:lvl w:ilvl="6" w:tplc="0E5AD99E">
      <w:numFmt w:val="decimal"/>
      <w:lvlText w:val=""/>
      <w:lvlJc w:val="left"/>
    </w:lvl>
    <w:lvl w:ilvl="7" w:tplc="370A0314">
      <w:numFmt w:val="decimal"/>
      <w:lvlText w:val=""/>
      <w:lvlJc w:val="left"/>
    </w:lvl>
    <w:lvl w:ilvl="8" w:tplc="64800B66">
      <w:numFmt w:val="decimal"/>
      <w:lvlText w:val=""/>
      <w:lvlJc w:val="left"/>
    </w:lvl>
  </w:abstractNum>
  <w:abstractNum w:abstractNumId="3">
    <w:nsid w:val="46E87CCD"/>
    <w:multiLevelType w:val="hybridMultilevel"/>
    <w:tmpl w:val="D5B04556"/>
    <w:lvl w:ilvl="0" w:tplc="7786B20E">
      <w:start w:val="1"/>
      <w:numFmt w:val="bullet"/>
      <w:lvlText w:val="-"/>
      <w:lvlJc w:val="left"/>
    </w:lvl>
    <w:lvl w:ilvl="1" w:tplc="469AF3F2">
      <w:start w:val="1"/>
      <w:numFmt w:val="bullet"/>
      <w:lvlText w:val="-"/>
      <w:lvlJc w:val="left"/>
    </w:lvl>
    <w:lvl w:ilvl="2" w:tplc="3DE4AE2E">
      <w:start w:val="1"/>
      <w:numFmt w:val="bullet"/>
      <w:lvlText w:val="-"/>
      <w:lvlJc w:val="left"/>
    </w:lvl>
    <w:lvl w:ilvl="3" w:tplc="C3005420">
      <w:numFmt w:val="decimal"/>
      <w:lvlText w:val=""/>
      <w:lvlJc w:val="left"/>
    </w:lvl>
    <w:lvl w:ilvl="4" w:tplc="D1DEBE2C">
      <w:numFmt w:val="decimal"/>
      <w:lvlText w:val=""/>
      <w:lvlJc w:val="left"/>
    </w:lvl>
    <w:lvl w:ilvl="5" w:tplc="204A34FA">
      <w:numFmt w:val="decimal"/>
      <w:lvlText w:val=""/>
      <w:lvlJc w:val="left"/>
    </w:lvl>
    <w:lvl w:ilvl="6" w:tplc="A4DE5148">
      <w:numFmt w:val="decimal"/>
      <w:lvlText w:val=""/>
      <w:lvlJc w:val="left"/>
    </w:lvl>
    <w:lvl w:ilvl="7" w:tplc="BBE6D78A">
      <w:numFmt w:val="decimal"/>
      <w:lvlText w:val=""/>
      <w:lvlJc w:val="left"/>
    </w:lvl>
    <w:lvl w:ilvl="8" w:tplc="75B419AE">
      <w:numFmt w:val="decimal"/>
      <w:lvlText w:val=""/>
      <w:lvlJc w:val="left"/>
    </w:lvl>
  </w:abstractNum>
  <w:abstractNum w:abstractNumId="4">
    <w:nsid w:val="507ED7AB"/>
    <w:multiLevelType w:val="hybridMultilevel"/>
    <w:tmpl w:val="2AE86856"/>
    <w:lvl w:ilvl="0" w:tplc="417A682E">
      <w:start w:val="1"/>
      <w:numFmt w:val="bullet"/>
      <w:lvlText w:val="-"/>
      <w:lvlJc w:val="left"/>
    </w:lvl>
    <w:lvl w:ilvl="1" w:tplc="3A2C05F6">
      <w:start w:val="1"/>
      <w:numFmt w:val="bullet"/>
      <w:lvlText w:val="-"/>
      <w:lvlJc w:val="left"/>
    </w:lvl>
    <w:lvl w:ilvl="2" w:tplc="E8C694B6">
      <w:numFmt w:val="decimal"/>
      <w:lvlText w:val=""/>
      <w:lvlJc w:val="left"/>
    </w:lvl>
    <w:lvl w:ilvl="3" w:tplc="A510EA5A">
      <w:numFmt w:val="decimal"/>
      <w:lvlText w:val=""/>
      <w:lvlJc w:val="left"/>
    </w:lvl>
    <w:lvl w:ilvl="4" w:tplc="43BE358E">
      <w:numFmt w:val="decimal"/>
      <w:lvlText w:val=""/>
      <w:lvlJc w:val="left"/>
    </w:lvl>
    <w:lvl w:ilvl="5" w:tplc="D29E98A8">
      <w:numFmt w:val="decimal"/>
      <w:lvlText w:val=""/>
      <w:lvlJc w:val="left"/>
    </w:lvl>
    <w:lvl w:ilvl="6" w:tplc="130E6914">
      <w:numFmt w:val="decimal"/>
      <w:lvlText w:val=""/>
      <w:lvlJc w:val="left"/>
    </w:lvl>
    <w:lvl w:ilvl="7" w:tplc="85B4BA5E">
      <w:numFmt w:val="decimal"/>
      <w:lvlText w:val=""/>
      <w:lvlJc w:val="left"/>
    </w:lvl>
    <w:lvl w:ilvl="8" w:tplc="31DC25E2">
      <w:numFmt w:val="decimal"/>
      <w:lvlText w:val=""/>
      <w:lvlJc w:val="left"/>
    </w:lvl>
  </w:abstractNum>
  <w:abstractNum w:abstractNumId="5">
    <w:nsid w:val="515F007C"/>
    <w:multiLevelType w:val="hybridMultilevel"/>
    <w:tmpl w:val="5F3606D4"/>
    <w:lvl w:ilvl="0" w:tplc="2D4E67B8">
      <w:start w:val="1"/>
      <w:numFmt w:val="bullet"/>
      <w:lvlText w:val="-"/>
      <w:lvlJc w:val="left"/>
    </w:lvl>
    <w:lvl w:ilvl="1" w:tplc="56543938">
      <w:numFmt w:val="decimal"/>
      <w:lvlText w:val=""/>
      <w:lvlJc w:val="left"/>
    </w:lvl>
    <w:lvl w:ilvl="2" w:tplc="A29CB81C">
      <w:numFmt w:val="decimal"/>
      <w:lvlText w:val=""/>
      <w:lvlJc w:val="left"/>
    </w:lvl>
    <w:lvl w:ilvl="3" w:tplc="997CB024">
      <w:numFmt w:val="decimal"/>
      <w:lvlText w:val=""/>
      <w:lvlJc w:val="left"/>
    </w:lvl>
    <w:lvl w:ilvl="4" w:tplc="C862DBF2">
      <w:numFmt w:val="decimal"/>
      <w:lvlText w:val=""/>
      <w:lvlJc w:val="left"/>
    </w:lvl>
    <w:lvl w:ilvl="5" w:tplc="6B3E8A96">
      <w:numFmt w:val="decimal"/>
      <w:lvlText w:val=""/>
      <w:lvlJc w:val="left"/>
    </w:lvl>
    <w:lvl w:ilvl="6" w:tplc="38D817DE">
      <w:numFmt w:val="decimal"/>
      <w:lvlText w:val=""/>
      <w:lvlJc w:val="left"/>
    </w:lvl>
    <w:lvl w:ilvl="7" w:tplc="1DA48E7A">
      <w:numFmt w:val="decimal"/>
      <w:lvlText w:val=""/>
      <w:lvlJc w:val="left"/>
    </w:lvl>
    <w:lvl w:ilvl="8" w:tplc="8A14B342">
      <w:numFmt w:val="decimal"/>
      <w:lvlText w:val=""/>
      <w:lvlJc w:val="left"/>
    </w:lvl>
  </w:abstractNum>
  <w:abstractNum w:abstractNumId="6">
    <w:nsid w:val="5BD062C2"/>
    <w:multiLevelType w:val="hybridMultilevel"/>
    <w:tmpl w:val="A20C408C"/>
    <w:lvl w:ilvl="0" w:tplc="BE1AA03C">
      <w:start w:val="1"/>
      <w:numFmt w:val="bullet"/>
      <w:lvlText w:val="-"/>
      <w:lvlJc w:val="left"/>
    </w:lvl>
    <w:lvl w:ilvl="1" w:tplc="C0122A3E">
      <w:numFmt w:val="decimal"/>
      <w:lvlText w:val=""/>
      <w:lvlJc w:val="left"/>
    </w:lvl>
    <w:lvl w:ilvl="2" w:tplc="E4786A96">
      <w:numFmt w:val="decimal"/>
      <w:lvlText w:val=""/>
      <w:lvlJc w:val="left"/>
    </w:lvl>
    <w:lvl w:ilvl="3" w:tplc="7BF86BF0">
      <w:numFmt w:val="decimal"/>
      <w:lvlText w:val=""/>
      <w:lvlJc w:val="left"/>
    </w:lvl>
    <w:lvl w:ilvl="4" w:tplc="6A886C28">
      <w:numFmt w:val="decimal"/>
      <w:lvlText w:val=""/>
      <w:lvlJc w:val="left"/>
    </w:lvl>
    <w:lvl w:ilvl="5" w:tplc="C2E09494">
      <w:numFmt w:val="decimal"/>
      <w:lvlText w:val=""/>
      <w:lvlJc w:val="left"/>
    </w:lvl>
    <w:lvl w:ilvl="6" w:tplc="70086210">
      <w:numFmt w:val="decimal"/>
      <w:lvlText w:val=""/>
      <w:lvlJc w:val="left"/>
    </w:lvl>
    <w:lvl w:ilvl="7" w:tplc="587C1D84">
      <w:numFmt w:val="decimal"/>
      <w:lvlText w:val=""/>
      <w:lvlJc w:val="left"/>
    </w:lvl>
    <w:lvl w:ilvl="8" w:tplc="9E1E84F4">
      <w:numFmt w:val="decimal"/>
      <w:lvlText w:val=""/>
      <w:lvlJc w:val="left"/>
    </w:lvl>
  </w:abstractNum>
  <w:abstractNum w:abstractNumId="7">
    <w:nsid w:val="7545E146"/>
    <w:multiLevelType w:val="hybridMultilevel"/>
    <w:tmpl w:val="52C24602"/>
    <w:lvl w:ilvl="0" w:tplc="389C16BC">
      <w:start w:val="1"/>
      <w:numFmt w:val="bullet"/>
      <w:lvlText w:val="-"/>
      <w:lvlJc w:val="left"/>
    </w:lvl>
    <w:lvl w:ilvl="1" w:tplc="91CA9E4A">
      <w:numFmt w:val="decimal"/>
      <w:lvlText w:val=""/>
      <w:lvlJc w:val="left"/>
    </w:lvl>
    <w:lvl w:ilvl="2" w:tplc="1A323A08">
      <w:numFmt w:val="decimal"/>
      <w:lvlText w:val=""/>
      <w:lvlJc w:val="left"/>
    </w:lvl>
    <w:lvl w:ilvl="3" w:tplc="C1822EE4">
      <w:numFmt w:val="decimal"/>
      <w:lvlText w:val=""/>
      <w:lvlJc w:val="left"/>
    </w:lvl>
    <w:lvl w:ilvl="4" w:tplc="4B64B4FA">
      <w:numFmt w:val="decimal"/>
      <w:lvlText w:val=""/>
      <w:lvlJc w:val="left"/>
    </w:lvl>
    <w:lvl w:ilvl="5" w:tplc="7D128936">
      <w:numFmt w:val="decimal"/>
      <w:lvlText w:val=""/>
      <w:lvlJc w:val="left"/>
    </w:lvl>
    <w:lvl w:ilvl="6" w:tplc="8870C39C">
      <w:numFmt w:val="decimal"/>
      <w:lvlText w:val=""/>
      <w:lvlJc w:val="left"/>
    </w:lvl>
    <w:lvl w:ilvl="7" w:tplc="C256EC58">
      <w:numFmt w:val="decimal"/>
      <w:lvlText w:val=""/>
      <w:lvlJc w:val="left"/>
    </w:lvl>
    <w:lvl w:ilvl="8" w:tplc="73922A26">
      <w:numFmt w:val="decimal"/>
      <w:lvlText w:val=""/>
      <w:lvlJc w:val="left"/>
    </w:lvl>
  </w:abstractNum>
  <w:abstractNum w:abstractNumId="8">
    <w:nsid w:val="79E2A9E3"/>
    <w:multiLevelType w:val="hybridMultilevel"/>
    <w:tmpl w:val="B9AA2F54"/>
    <w:lvl w:ilvl="0" w:tplc="16C27FF0">
      <w:start w:val="1"/>
      <w:numFmt w:val="bullet"/>
      <w:lvlText w:val="к"/>
      <w:lvlJc w:val="left"/>
    </w:lvl>
    <w:lvl w:ilvl="1" w:tplc="800CBE5C">
      <w:start w:val="1"/>
      <w:numFmt w:val="bullet"/>
      <w:lvlText w:val="-"/>
      <w:lvlJc w:val="left"/>
    </w:lvl>
    <w:lvl w:ilvl="2" w:tplc="6F7699AC">
      <w:start w:val="1"/>
      <w:numFmt w:val="upperLetter"/>
      <w:lvlText w:val="%3"/>
      <w:lvlJc w:val="left"/>
    </w:lvl>
    <w:lvl w:ilvl="3" w:tplc="CE74B6D2">
      <w:numFmt w:val="decimal"/>
      <w:lvlText w:val=""/>
      <w:lvlJc w:val="left"/>
    </w:lvl>
    <w:lvl w:ilvl="4" w:tplc="35ECFA9A">
      <w:numFmt w:val="decimal"/>
      <w:lvlText w:val=""/>
      <w:lvlJc w:val="left"/>
    </w:lvl>
    <w:lvl w:ilvl="5" w:tplc="86F287A8">
      <w:numFmt w:val="decimal"/>
      <w:lvlText w:val=""/>
      <w:lvlJc w:val="left"/>
    </w:lvl>
    <w:lvl w:ilvl="6" w:tplc="AAF650F6">
      <w:numFmt w:val="decimal"/>
      <w:lvlText w:val=""/>
      <w:lvlJc w:val="left"/>
    </w:lvl>
    <w:lvl w:ilvl="7" w:tplc="6576E812">
      <w:numFmt w:val="decimal"/>
      <w:lvlText w:val=""/>
      <w:lvlJc w:val="left"/>
    </w:lvl>
    <w:lvl w:ilvl="8" w:tplc="AFDE4884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6B3"/>
    <w:rsid w:val="003A66B3"/>
    <w:rsid w:val="004C33EB"/>
    <w:rsid w:val="00A8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C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C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C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2121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-</cp:lastModifiedBy>
  <cp:revision>3</cp:revision>
  <cp:lastPrinted>2021-07-27T11:46:00Z</cp:lastPrinted>
  <dcterms:created xsi:type="dcterms:W3CDTF">2021-07-27T12:39:00Z</dcterms:created>
  <dcterms:modified xsi:type="dcterms:W3CDTF">2021-07-27T11:46:00Z</dcterms:modified>
</cp:coreProperties>
</file>